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94" w:rsidRDefault="00A00C94" w:rsidP="00A00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16 декабря 2019 г. N 927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АВТОТРАНСПОРТНОГО СРЕДСТВА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(МИКРОАВТОБУСА) МАЛОИМУЩИМ МНОГОДЕТНЫМ СЕМЬЯМ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A00C9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РО</w:t>
            </w:r>
            <w:proofErr w:type="gramEnd"/>
          </w:p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19.04.2021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26.07.2021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27.12.2021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N 165-ЗС "О социальной поддержке детства в Ростовской области" Правительство Ростовской области постановляет: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автотранспортного средства (микроавтобуса) малоимущим многодетным семьям согласно приложению.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2020 г.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Губернатора Ростовской области Бондарева С.Б.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16.12.2019 N 927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АВТОТРАНСПОРТНОГО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 (МИКРОАВТОБУСА) МАЛОИМУЩИМ МНОГОДЕТНЫМ СЕМЬЯМ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A00C9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РО</w:t>
            </w:r>
            <w:proofErr w:type="gramEnd"/>
          </w:p>
          <w:p w:rsidR="00A00C94" w:rsidRDefault="00A0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19.04.2021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26.07.2021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27.12.2021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предоставления автотранспортного средства (микроавтобуса) малоимущим многодетным семьям в соответствии с Областным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N 165-ЗС "О социальной поддержке детства в Ростовской области".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автотранспортного средства (микроавтобуса) имеют малоимущие многодетные семьи со среднедушевым доходом, размер которого не превышает величину прожиточного минимума в целом по Ростовской области в расчете на душу населения, проживающие на территории Ростовской области не менее 5 лет и достойно воспитывающие восемь и более детей в возрасте до 18 лет, а в случае обучения достигшего совершеннолетия ребенка по 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обучения в образовательной организации (за исключением организации дополнительного образования) - до окончания такого обучения, но не дольше чем до достижения им возраста 23 лет.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27.12.2021 N 1129)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Малоимущие многодетные семьи, в составе которых имеются находящиеся под опекой или попечительством дети, имеют право на получение автотранспортного средства (микроавтобуса) при условии достойного воспитания указанных детей не менее 3 лет.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проживанием малоимущей многодетной семьи на территории Ростовской области не менее 5 лет понимаются совокупные периоды проживания одного из родителей (опекунов, попечителей) на территории Ростовской области 5 лет и более.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>
        <w:rPr>
          <w:rFonts w:ascii="Times New Roman" w:hAnsi="Times New Roman" w:cs="Times New Roman"/>
          <w:sz w:val="28"/>
          <w:szCs w:val="28"/>
        </w:rPr>
        <w:t xml:space="preserve">Факт достойного воспитания детей подтверждается характеристикой малоимущей многодетной семьи, утвержденной главой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или городского округа, в котором проживает малоимущая многодетная семья.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социальной поддержки в виде предоставления автотранспортного средства (микроавтобуса) предоставляется малоимущим многодетным семьям при соответствии критериям оценки нуждаемости исходя из имущественной обеспеченности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13.03.2019 N 145 "О Порядке оценки нуждаемости исходя из имущественной обеспеченности для предоставления мер социальной поддержки малоимущим семьям".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Малоимущим многодетным семьям за счет средств областного бюджета однократно предоставляется в собственность автотранспортное средство (микроавтобус).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малоимущей многодетной семьей ранее автотранспортного средства за счет средств областного бюджета мера социальной поддержки, установленная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от 22.10.2004 N 165-ЗС, не предоставляется.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реализации права, указанного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один из родителей (опекунов, попечителей) (далее - заявитель) представляет по месту его регистрации по месту жительства в орган социальной защиты населения муниципального района, городского округа (далее - орган социальной защиты) в срок не позднее 30 января заявление на имя министра труда и социального развития Ростовской области о предоставлении автотранспортного средства (микроавтобуса) (далее -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) и следующие документы: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гражданина Российской Федерации заявителя, а также копию указанного документа в отношении супруга заявителя (при наличии), заверенную в установленном порядке;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(детей)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обучении ребенка в возрасте от 18 до 23 лет по очной форме обучения в образовательной организации (за исключением организации дополнительного образования) и ее нотариально удостоверенный перевод на русский язык, если такая справка выдана компетентным органом (организацией) иностранного государства;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доходы семьи заявителя, для исчисления среднедушевого дохода для предоставления малоимущим многодетным семьям автотранспортных средств (микроавтобусов) за счет средств областного бюджета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02.07.2012 N 553 "О порядке учета доходов семьи и исчисления среднедушевого дохода семьи при определении права на получение пособия на ребенка в Ростовской области" (за исключением случаев, когда сведения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документы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  <w:proofErr w:type="gramEnd"/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представленных документов орган социальной защиты изготавливает копии документов, заверяет их и формирует личное дело заявителя.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заявления являются несоответствие семьи требованиям, установленным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непредставление документов,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27.12.2021 N 1129)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 социальной защиты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государственных органов, органов местного самоуправления, подведомственных им организаций, участвующих в предоставлении государственных и муниципальных услуг, следующие сведения и (или) документы: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по месту жительства заявителя и его супруги (супруга) (при наличии);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рождения ребенка (детей), содержащиеся в ЕГР ЗАГС;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обучении ребенка старше 18 лет по очной форме обучения в образовательной организации Российской Федерации (за исключением организации дополнительного образования);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над ребенком (детьми) опеки или попечительства, сведения о передаче ребенка (детей) на воспитание в приемную семью;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подтверждающие доходы семьи заявителя (в случае если сведения о доходах заявителя, а также членов его семьи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уровне имущественной обеспеченности семьи (о наличии (отсутствии) в собственности гражданина и членов его семьи жилых помещений, с указанием общей площади каждого жилого помещения, о наличии (отсутствии) в собственности у гражданина и членов его семьи легковых автомобилей, с указанием года выпуска легкового автомобиля).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сведения и (или) документы в орган социальной защиты по собственной инициативе. Непредставление заявителем указанных сведений и (или) документов не является основанием для отказа в предоставлении услуги.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порядке межведомственного информационного взаимодействия сведения и (или) документы приобщаются органом социальной защиты к личному делу заявителя.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социальной защиты подготавливает справку о среднедушевом доходе заявителя, исчисленном на основании представленных документов заявителя, в соответствии с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02.07.2012 N 553 и приобщает ее в личное дело заявителя.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социальной защиты обеспечивает получение характеристики малоимущей многодетной семьи, указанной в </w:t>
      </w:r>
      <w:hyperlink w:anchor="Par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приобщает ее в личное дело заявителя.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27.12.2021 N 1129)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 социальной защиты в срок до 10 февраля года подачи заявлений представляет в министерство труда и социального развития Ростовской области (далее - министерство) личные дела заявителей.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рассматривает личные дела заявителей и в срок до 15 февраля года подачи заявления принимает решение о предоставлении или об отказе в предоставлении автотранспортного средства (микроавтобуса) малоимущим многодетным семьям, о чем в письменном виде уведомляет заявителей в срок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решений.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малоимущей многодетной семье автотранспортного средства (микроавтобуса) являются: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у заявителя права на получение автотранспортного средства (микроавтобуса);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недостоверных сведений.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заявителем сведений (документов) лежит на заявителе.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Министерство: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мероприятия по закупке автотранспортных средств (микроавтобусов) для последующей передачи в собственность малоимущим многодетным гражданам в установленном законодательством порядке в пределах средств, предусмотренных в областном законе об областном бюджете на очередной финансовый год и плановый период;</w:t>
      </w:r>
      <w:proofErr w:type="gramEnd"/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предоставление малоимущим многодетным семьям автотранспортных средств (микроавтобусов) в год подачи заявлений через организацию, осуществляющую их поставку по контракту;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расходование средств в установленном для исполнения областного бюджета порядке на основании бюджетной росписи областного бюджета в пределах лимитов бюджетных обязательств.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перечисления средств министерство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утвержденным министерством финансов Ростовской области.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 от 19.04.2021 N 312)</w:t>
      </w:r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объем средств, необходимых для предоставления автотранспортных средств (микроавтобусов), превышает объем средств, запланированных в областном бюджете на текущий финансовый год, преимущество при предоставлении автотранспортного средства (микроавтобуса) в текущем финансовом году будет определяться по наиболее ранней дате рождения (передачи под опеку (попечительство) первого ребенка заявителя.</w:t>
      </w:r>
      <w:proofErr w:type="gramEnd"/>
    </w:p>
    <w:p w:rsidR="00A00C94" w:rsidRDefault="00A00C94" w:rsidP="00A00C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в отношении которых в текущем финансовом году принято решение о предоставлении автотранспортного средства (микроавтобуса), но фактически не предоставлена указанная мера поддержки согласно абзацу первому настоящего пункта, обеспечиваются автотранспортными средствами (микроавтобусами) в следующем финансовом году.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документационного обеспечения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Т.А.РОДИОНЧЕНКО</w:t>
      </w: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94" w:rsidRDefault="00A00C94" w:rsidP="00A00C9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D4A02" w:rsidRDefault="00AD4A02"/>
    <w:sectPr w:rsidR="00AD4A02" w:rsidSect="004E446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67"/>
    <w:rsid w:val="001D2D67"/>
    <w:rsid w:val="00483B2B"/>
    <w:rsid w:val="00A00C94"/>
    <w:rsid w:val="00AD4A02"/>
    <w:rsid w:val="00C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7B2D75D7A79471E92765A6AF9CB2148DD3FE3E77C09E27EBF238E263CB323B0682B41C679D6313230BC233D7195646ADE09D45hAM" TargetMode="External"/><Relationship Id="rId13" Type="http://schemas.openxmlformats.org/officeDocument/2006/relationships/hyperlink" Target="consultantplus://offline/ref=BC2AF0067846AB2FC4997B2D75D7A79471E92765A6AC9FB6168CD3FE3E77C09E27EBF238E263CB323B0F89E048289C3F567018C330D71B535A4AhCM" TargetMode="External"/><Relationship Id="rId18" Type="http://schemas.openxmlformats.org/officeDocument/2006/relationships/hyperlink" Target="consultantplus://offline/ref=BC2AF0067846AB2FC4997B2D75D7A79471E92765A6AF9CB2148DD3FE3E77C09E27EBF238E263CB323B0682B51C679D6313230BC233D7195646ADE09D45h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2AF0067846AB2FC4997B2D75D7A79471E92765A6AF9BB8148DD3FE3E77C09E27EBF238E263CB323B0682B51C679D6313230BC233D7195646ADE09D45hAM" TargetMode="External"/><Relationship Id="rId7" Type="http://schemas.openxmlformats.org/officeDocument/2006/relationships/hyperlink" Target="consultantplus://offline/ref=BC2AF0067846AB2FC4997B2D75D7A79471E92765A6AF98B21689D3FE3E77C09E27EBF238E263CB323B0682B41C679D6313230BC233D7195646ADE09D45hAM" TargetMode="External"/><Relationship Id="rId12" Type="http://schemas.openxmlformats.org/officeDocument/2006/relationships/hyperlink" Target="consultantplus://offline/ref=BC2AF0067846AB2FC4997B2D75D7A79471E92765A6AF9CB2148DD3FE3E77C09E27EBF238E263CB323B0682B51B679D6313230BC233D7195646ADE09D45hAM" TargetMode="External"/><Relationship Id="rId17" Type="http://schemas.openxmlformats.org/officeDocument/2006/relationships/hyperlink" Target="consultantplus://offline/ref=BC2AF0067846AB2FC4997B2D75D7A79471E92765A6AC9BB9168FD3FE3E77C09E27EBF238F063933E3A009CB41C72CB325547h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2AF0067846AB2FC4997B2D75D7A79471E92765A6AC9FB6168CD3FE3E77C09E27EBF238E263CB323A0689E048289C3F567018C330D71B535A4AhCM" TargetMode="External"/><Relationship Id="rId20" Type="http://schemas.openxmlformats.org/officeDocument/2006/relationships/hyperlink" Target="consultantplus://offline/ref=BC2AF0067846AB2FC4997B2D75D7A79471E92765A6AF9CB2148DD3FE3E77C09E27EBF238E263CB323B0682B61A679D6313230BC233D7195646ADE09D45h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7B2D75D7A79471E92765A6AF9BB8148DD3FE3E77C09E27EBF238E263CB323B0682B41C679D6313230BC233D7195646ADE09D45hAM" TargetMode="External"/><Relationship Id="rId11" Type="http://schemas.openxmlformats.org/officeDocument/2006/relationships/hyperlink" Target="consultantplus://offline/ref=BC2AF0067846AB2FC4997B2D75D7A79471E92765A6AF98B21689D3FE3E77C09E27EBF238E263CB323B0682B51B679D6313230BC233D7195646ADE09D45h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C2AF0067846AB2FC4997B2D75D7A79471E92765A6AC93B5168BD3FE3E77C09E27EBF238F063933E3A009CB41C72CB325547h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2AF0067846AB2FC4997B2D75D7A79471E92765A6AF9BB8148DD3FE3E77C09E27EBF238E263CB323B0682B51B679D6313230BC233D7195646ADE09D45hAM" TargetMode="External"/><Relationship Id="rId19" Type="http://schemas.openxmlformats.org/officeDocument/2006/relationships/hyperlink" Target="consultantplus://offline/ref=BC2AF0067846AB2FC4997B2D75D7A79471E92765A6AC9BB9168FD3FE3E77C09E27EBF238F063933E3A009CB41C72CB325547h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2AF0067846AB2FC4997B2D75D7A79471E92765A6AC9FB6168CD3FE3E77C09E27EBF238E263CB323B0F89E048289C3F567018C330D71B535A4AhCM" TargetMode="External"/><Relationship Id="rId14" Type="http://schemas.openxmlformats.org/officeDocument/2006/relationships/hyperlink" Target="consultantplus://offline/ref=BC2AF0067846AB2FC4997B2D75D7A79471E92765A6AF9CB2148DD3FE3E77C09E27EBF238E263CB323B0682B51A679D6313230BC233D7195646ADE09D45h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2</cp:revision>
  <dcterms:created xsi:type="dcterms:W3CDTF">2023-05-16T12:34:00Z</dcterms:created>
  <dcterms:modified xsi:type="dcterms:W3CDTF">2023-05-16T12:34:00Z</dcterms:modified>
</cp:coreProperties>
</file>